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EA24B" w14:textId="77777777" w:rsidR="00C97982" w:rsidRPr="003C1323" w:rsidRDefault="00DE1EE1" w:rsidP="003C1323">
      <w:pPr>
        <w:jc w:val="center"/>
        <w:rPr>
          <w:rFonts w:ascii="Arial" w:eastAsiaTheme="minorEastAsia" w:hAnsi="Arial" w:cs="Arial"/>
          <w:color w:val="000000"/>
        </w:rPr>
      </w:pPr>
      <w:r w:rsidRPr="003C1323">
        <w:rPr>
          <w:rFonts w:ascii="Arial" w:eastAsiaTheme="minorEastAsia" w:hAnsi="Arial" w:cs="Arial"/>
          <w:noProof/>
          <w:color w:val="000000"/>
        </w:rPr>
        <w:drawing>
          <wp:inline distT="0" distB="0" distL="0" distR="0" wp14:anchorId="5C92ED18" wp14:editId="0B9EA962">
            <wp:extent cx="2628425" cy="1174274"/>
            <wp:effectExtent l="0" t="0" r="0" b="0"/>
            <wp:docPr id="1" name="Picture 1" descr="Macintosh HD:Users:kate:Desktop:Veste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70013" name="Picture 1" descr="Macintosh HD:Users:kate:Desktop:Vested_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66" cy="11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C301" w14:textId="77777777" w:rsidR="00AD5E65" w:rsidRPr="00DB010E" w:rsidRDefault="00DE1EE1" w:rsidP="00DB010E">
      <w:pPr>
        <w:jc w:val="center"/>
        <w:rPr>
          <w:rFonts w:ascii="Arial" w:eastAsiaTheme="minorEastAsia" w:hAnsi="Arial" w:cs="Arial"/>
          <w:b/>
          <w:color w:val="000000"/>
          <w:sz w:val="32"/>
        </w:rPr>
      </w:pPr>
      <w:r w:rsidRPr="00DB010E">
        <w:rPr>
          <w:rFonts w:ascii="Arial" w:eastAsiaTheme="minorEastAsia" w:hAnsi="Arial" w:cs="Arial"/>
          <w:b/>
          <w:color w:val="000000"/>
          <w:sz w:val="32"/>
        </w:rPr>
        <w:t>Five Rules that Will Transform Business Relationship</w:t>
      </w:r>
      <w:r w:rsidR="009133C6" w:rsidRPr="00DB010E">
        <w:rPr>
          <w:rFonts w:ascii="Arial" w:eastAsiaTheme="minorEastAsia" w:hAnsi="Arial" w:cs="Arial"/>
          <w:b/>
          <w:color w:val="000000"/>
          <w:sz w:val="32"/>
        </w:rPr>
        <w:t>s</w:t>
      </w:r>
    </w:p>
    <w:p w14:paraId="7E69DA32" w14:textId="77777777" w:rsidR="00AD5E65" w:rsidRPr="00F62F51" w:rsidRDefault="00AD5E65">
      <w:pPr>
        <w:rPr>
          <w:rFonts w:ascii="Times New Roman" w:hAnsi="Times New Roman" w:cs="Times New Roman"/>
          <w:sz w:val="24"/>
          <w:szCs w:val="24"/>
        </w:rPr>
      </w:pPr>
    </w:p>
    <w:p w14:paraId="3DE4B264" w14:textId="68F05475" w:rsidR="00F64D0B" w:rsidRDefault="00DE1EE1" w:rsidP="009133C6">
      <w:pPr>
        <w:pStyle w:val="Normal1"/>
        <w:tabs>
          <w:tab w:val="left" w:pos="-720"/>
        </w:tabs>
        <w:spacing w:line="240" w:lineRule="auto"/>
        <w:ind w:left="-630" w:right="-630"/>
        <w:rPr>
          <w:rFonts w:ascii="Arial" w:eastAsiaTheme="minorEastAsia" w:hAnsi="Arial" w:cs="Arial"/>
          <w:szCs w:val="22"/>
          <w:lang w:eastAsia="en-US"/>
        </w:rPr>
      </w:pPr>
      <w:r w:rsidRPr="00642C09">
        <w:rPr>
          <w:rFonts w:ascii="Arial" w:hAnsi="Arial" w:cs="Arial"/>
          <w:b/>
          <w:szCs w:val="22"/>
        </w:rPr>
        <w:t>Vested</w:t>
      </w:r>
      <w:r w:rsidRPr="00642C09">
        <w:rPr>
          <w:rFonts w:ascii="Arial" w:hAnsi="Arial" w:cs="Arial"/>
          <w:b/>
          <w:szCs w:val="22"/>
          <w:vertAlign w:val="superscript"/>
        </w:rPr>
        <w:t>®</w:t>
      </w:r>
      <w:r w:rsidRPr="00642C09">
        <w:rPr>
          <w:rFonts w:ascii="Arial" w:hAnsi="Arial" w:cs="Arial"/>
          <w:szCs w:val="22"/>
        </w:rPr>
        <w:t xml:space="preserve"> </w:t>
      </w:r>
      <w:r w:rsidRPr="00642C09">
        <w:rPr>
          <w:rFonts w:ascii="Arial" w:eastAsiaTheme="minorEastAsia" w:hAnsi="Arial" w:cs="Arial"/>
          <w:szCs w:val="22"/>
          <w:lang w:eastAsia="en-US"/>
        </w:rPr>
        <w:t xml:space="preserve">is a </w:t>
      </w:r>
      <w:r w:rsidR="009133C6">
        <w:rPr>
          <w:rFonts w:ascii="Arial" w:eastAsiaTheme="minorEastAsia" w:hAnsi="Arial" w:cs="Arial"/>
          <w:szCs w:val="22"/>
          <w:lang w:eastAsia="en-US"/>
        </w:rPr>
        <w:t xml:space="preserve">mindset, </w:t>
      </w:r>
      <w:r w:rsidRPr="00642C09">
        <w:rPr>
          <w:rFonts w:ascii="Arial" w:eastAsiaTheme="minorEastAsia" w:hAnsi="Arial" w:cs="Arial"/>
          <w:szCs w:val="22"/>
          <w:lang w:eastAsia="en-US"/>
        </w:rPr>
        <w:t xml:space="preserve">methodology, </w:t>
      </w:r>
      <w:r w:rsidR="009133C6">
        <w:rPr>
          <w:rFonts w:ascii="Arial" w:eastAsiaTheme="minorEastAsia" w:hAnsi="Arial" w:cs="Arial"/>
          <w:szCs w:val="22"/>
          <w:lang w:eastAsia="en-US"/>
        </w:rPr>
        <w:t xml:space="preserve">business model </w:t>
      </w:r>
      <w:r w:rsidRPr="00642C09">
        <w:rPr>
          <w:rFonts w:ascii="Arial" w:eastAsiaTheme="minorEastAsia" w:hAnsi="Arial" w:cs="Arial"/>
          <w:szCs w:val="22"/>
          <w:lang w:eastAsia="en-US"/>
        </w:rPr>
        <w:t xml:space="preserve">and movement for highly-collaborative, win-win relationships. </w:t>
      </w:r>
      <w:r>
        <w:rPr>
          <w:rFonts w:ascii="Arial" w:eastAsiaTheme="minorEastAsia" w:hAnsi="Arial" w:cs="Arial"/>
          <w:szCs w:val="22"/>
          <w:lang w:eastAsia="en-US"/>
        </w:rPr>
        <w:t>A Vested sourcing business model combines a relational contract with an outcome-based economic model.</w:t>
      </w:r>
    </w:p>
    <w:p w14:paraId="099C747B" w14:textId="2CCD6EF0" w:rsidR="00642C09" w:rsidRPr="00F64D0B" w:rsidRDefault="00DE1EE1" w:rsidP="00F64D0B">
      <w:pPr>
        <w:pStyle w:val="Normal1"/>
        <w:tabs>
          <w:tab w:val="left" w:pos="-720"/>
        </w:tabs>
        <w:spacing w:line="240" w:lineRule="auto"/>
        <w:ind w:left="-630" w:right="-630"/>
        <w:rPr>
          <w:rFonts w:ascii="Arial" w:eastAsiaTheme="minorEastAsia" w:hAnsi="Arial" w:cs="Arial"/>
          <w:szCs w:val="22"/>
          <w:lang w:eastAsia="en-US"/>
        </w:rPr>
      </w:pPr>
      <w:r w:rsidRPr="00F64D0B">
        <w:rPr>
          <w:rFonts w:ascii="Arial" w:eastAsiaTheme="minorEastAsia" w:hAnsi="Arial" w:cs="Arial"/>
          <w:szCs w:val="22"/>
        </w:rPr>
        <w:t xml:space="preserve">Vested is </w:t>
      </w:r>
      <w:r w:rsidRPr="00F64D0B">
        <w:rPr>
          <w:rFonts w:ascii="Arial" w:hAnsi="Arial" w:cs="Arial"/>
          <w:szCs w:val="22"/>
        </w:rPr>
        <w:t>based on award-wi</w:t>
      </w:r>
      <w:r w:rsidR="00D101B4">
        <w:rPr>
          <w:rFonts w:ascii="Arial" w:hAnsi="Arial" w:cs="Arial"/>
          <w:szCs w:val="22"/>
        </w:rPr>
        <w:t xml:space="preserve">nning research conducted by the </w:t>
      </w:r>
      <w:r w:rsidRPr="00F64D0B">
        <w:rPr>
          <w:rFonts w:ascii="Arial" w:hAnsi="Arial" w:cs="Arial"/>
          <w:szCs w:val="22"/>
        </w:rPr>
        <w:t>University of Tennessee</w:t>
      </w:r>
      <w:r w:rsidR="00D101B4">
        <w:rPr>
          <w:rFonts w:ascii="Arial" w:hAnsi="Arial" w:cs="Arial"/>
          <w:szCs w:val="22"/>
        </w:rPr>
        <w:t xml:space="preserve"> </w:t>
      </w:r>
      <w:r w:rsidRPr="00F64D0B">
        <w:rPr>
          <w:rFonts w:ascii="Arial" w:hAnsi="Arial" w:cs="Arial"/>
          <w:szCs w:val="22"/>
        </w:rPr>
        <w:t>and</w:t>
      </w:r>
      <w:r w:rsidR="00F64D0B" w:rsidRPr="00F64D0B">
        <w:rPr>
          <w:rFonts w:ascii="Arial" w:hAnsi="Arial" w:cs="Arial"/>
          <w:szCs w:val="22"/>
        </w:rPr>
        <w:t xml:space="preserve"> funded by the U.S. Air Force. </w:t>
      </w:r>
      <w:r w:rsidRPr="00F64D0B">
        <w:rPr>
          <w:rFonts w:ascii="Arial" w:hAnsi="Arial" w:cs="Arial"/>
          <w:szCs w:val="22"/>
        </w:rPr>
        <w:t xml:space="preserve">UT researchers </w:t>
      </w:r>
      <w:r w:rsidRPr="00F64D0B">
        <w:rPr>
          <w:rFonts w:ascii="Arial" w:hAnsi="Arial" w:cs="Arial"/>
          <w:color w:val="1D1D1D"/>
          <w:szCs w:val="22"/>
        </w:rPr>
        <w:t xml:space="preserve">studied </w:t>
      </w:r>
      <w:r w:rsidRPr="00F64D0B">
        <w:rPr>
          <w:rFonts w:ascii="Arial" w:hAnsi="Arial" w:cs="Arial"/>
          <w:color w:val="262626"/>
          <w:szCs w:val="22"/>
        </w:rPr>
        <w:t xml:space="preserve">some of the world’s most successful business relationships–relationships based on true collaboration that achieved amazing – sometimes even thought of as impossible results. While each of </w:t>
      </w:r>
      <w:r w:rsidR="009133C6" w:rsidRPr="00F64D0B">
        <w:rPr>
          <w:rFonts w:ascii="Arial" w:hAnsi="Arial" w:cs="Arial"/>
          <w:color w:val="262626"/>
          <w:szCs w:val="22"/>
        </w:rPr>
        <w:t xml:space="preserve">the </w:t>
      </w:r>
      <w:r w:rsidRPr="00F64D0B">
        <w:rPr>
          <w:rFonts w:ascii="Arial" w:hAnsi="Arial" w:cs="Arial"/>
          <w:szCs w:val="22"/>
        </w:rPr>
        <w:t xml:space="preserve">highly successful relationships was all unique – they all had a distinct mindset that promoted purposeful collaboration with the strategic intent </w:t>
      </w:r>
      <w:r w:rsidR="009133C6" w:rsidRPr="00F64D0B">
        <w:rPr>
          <w:rFonts w:ascii="Arial" w:hAnsi="Arial" w:cs="Arial"/>
          <w:szCs w:val="22"/>
        </w:rPr>
        <w:t xml:space="preserve">to </w:t>
      </w:r>
      <w:r w:rsidRPr="00F64D0B">
        <w:rPr>
          <w:rFonts w:ascii="Arial" w:hAnsi="Arial" w:cs="Arial"/>
          <w:szCs w:val="22"/>
        </w:rPr>
        <w:t>innovate, cre</w:t>
      </w:r>
      <w:r w:rsidR="009133C6" w:rsidRPr="00F64D0B">
        <w:rPr>
          <w:rFonts w:ascii="Arial" w:hAnsi="Arial" w:cs="Arial"/>
          <w:szCs w:val="22"/>
        </w:rPr>
        <w:t>ate value, and mutually reward</w:t>
      </w:r>
      <w:r w:rsidRPr="00F64D0B">
        <w:rPr>
          <w:rFonts w:ascii="Arial" w:hAnsi="Arial" w:cs="Arial"/>
          <w:szCs w:val="22"/>
        </w:rPr>
        <w:t xml:space="preserve"> success. Researchers called this a "What's in it For We" (</w:t>
      </w:r>
      <w:proofErr w:type="spellStart"/>
      <w:r w:rsidRPr="00F64D0B">
        <w:rPr>
          <w:rFonts w:ascii="Arial" w:hAnsi="Arial" w:cs="Arial"/>
          <w:szCs w:val="22"/>
        </w:rPr>
        <w:t>WIIFWe</w:t>
      </w:r>
      <w:proofErr w:type="spellEnd"/>
      <w:r w:rsidRPr="00F64D0B">
        <w:rPr>
          <w:rFonts w:ascii="Arial" w:hAnsi="Arial" w:cs="Arial"/>
          <w:szCs w:val="22"/>
        </w:rPr>
        <w:t>) mindset.</w:t>
      </w:r>
    </w:p>
    <w:p w14:paraId="522D5778" w14:textId="1CA0D73F" w:rsidR="00642C09" w:rsidRPr="009133C6" w:rsidRDefault="00DE1EE1" w:rsidP="009133C6">
      <w:pPr>
        <w:tabs>
          <w:tab w:val="left" w:pos="-720"/>
        </w:tabs>
        <w:ind w:left="-630" w:right="-630"/>
        <w:rPr>
          <w:rFonts w:ascii="Arial" w:hAnsi="Arial" w:cs="Arial"/>
        </w:rPr>
      </w:pPr>
      <w:r w:rsidRPr="009133C6">
        <w:rPr>
          <w:rFonts w:ascii="Arial" w:hAnsi="Arial" w:cs="Arial"/>
        </w:rPr>
        <w:t>While a WIIFWe mindset is at the heart of Vested, Vested embodies much more than just a mindset. Researchers codi</w:t>
      </w:r>
      <w:r w:rsidR="009133C6" w:rsidRPr="009133C6">
        <w:rPr>
          <w:rFonts w:ascii="Arial" w:hAnsi="Arial" w:cs="Arial"/>
        </w:rPr>
        <w:t>fi</w:t>
      </w:r>
      <w:r w:rsidRPr="009133C6">
        <w:rPr>
          <w:rFonts w:ascii="Arial" w:hAnsi="Arial" w:cs="Arial"/>
        </w:rPr>
        <w:t xml:space="preserve">ed the factors that created the environment for success into a business model named by World Trade Magazine as one of the “Fab 50+1” concepts </w:t>
      </w:r>
      <w:r w:rsidR="00BB79E5">
        <w:rPr>
          <w:rFonts w:ascii="Arial" w:hAnsi="Arial" w:cs="Arial"/>
        </w:rPr>
        <w:t xml:space="preserve">impacting global </w:t>
      </w:r>
      <w:r w:rsidR="002D25CE">
        <w:rPr>
          <w:rFonts w:ascii="Arial" w:hAnsi="Arial" w:cs="Arial"/>
        </w:rPr>
        <w:t>commerce</w:t>
      </w:r>
      <w:r w:rsidR="00BB79E5">
        <w:rPr>
          <w:rFonts w:ascii="Arial" w:hAnsi="Arial" w:cs="Arial"/>
        </w:rPr>
        <w:t>.</w:t>
      </w:r>
    </w:p>
    <w:p w14:paraId="308166B2" w14:textId="77777777" w:rsidR="00642C09" w:rsidRPr="009133C6" w:rsidRDefault="00642C09" w:rsidP="009133C6">
      <w:pPr>
        <w:tabs>
          <w:tab w:val="left" w:pos="-720"/>
        </w:tabs>
        <w:ind w:left="-630" w:right="-630"/>
        <w:rPr>
          <w:rFonts w:ascii="Arial" w:hAnsi="Arial" w:cs="Arial"/>
        </w:rPr>
      </w:pPr>
    </w:p>
    <w:p w14:paraId="6F4D74CE" w14:textId="47A7867E" w:rsidR="00DB010E" w:rsidRDefault="00DE1EE1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  <w:r w:rsidRPr="009133C6">
        <w:rPr>
          <w:rFonts w:ascii="Arial" w:hAnsi="Arial" w:cs="Arial"/>
          <w:noProof/>
          <w:color w:val="262626"/>
        </w:rPr>
        <w:drawing>
          <wp:anchor distT="0" distB="0" distL="114300" distR="114300" simplePos="0" relativeHeight="251658240" behindDoc="0" locked="0" layoutInCell="1" allowOverlap="1" wp14:anchorId="60D4CB26" wp14:editId="5E8253A2">
            <wp:simplePos x="0" y="0"/>
            <wp:positionH relativeFrom="column">
              <wp:posOffset>2381250</wp:posOffset>
            </wp:positionH>
            <wp:positionV relativeFrom="paragraph">
              <wp:posOffset>73660</wp:posOffset>
            </wp:positionV>
            <wp:extent cx="3914775" cy="267017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1859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09" w:rsidRPr="009133C6">
        <w:rPr>
          <w:rFonts w:ascii="Arial" w:hAnsi="Arial" w:cs="Arial"/>
        </w:rPr>
        <w:t>The Vested methodology leverage</w:t>
      </w:r>
      <w:r w:rsidR="007C55E2">
        <w:rPr>
          <w:rFonts w:ascii="Arial" w:hAnsi="Arial" w:cs="Arial"/>
        </w:rPr>
        <w:t>s</w:t>
      </w:r>
      <w:r w:rsidR="00642C09" w:rsidRPr="009133C6">
        <w:rPr>
          <w:rFonts w:ascii="Arial" w:hAnsi="Arial" w:cs="Arial"/>
        </w:rPr>
        <w:t xml:space="preserve"> Five Rules – that when properly applied - have the power to drive transformational results. Together the rules create a </w:t>
      </w:r>
      <w:r w:rsidR="003C1323" w:rsidRPr="009133C6">
        <w:rPr>
          <w:rFonts w:ascii="Arial" w:hAnsi="Arial" w:cs="Arial"/>
        </w:rPr>
        <w:t xml:space="preserve">hybrid business model </w:t>
      </w:r>
      <w:r w:rsidR="00642C09" w:rsidRPr="009133C6">
        <w:rPr>
          <w:rFonts w:ascii="Arial" w:hAnsi="Arial" w:cs="Arial"/>
        </w:rPr>
        <w:t>that combines</w:t>
      </w:r>
      <w:r w:rsidR="003C1323" w:rsidRPr="009133C6">
        <w:rPr>
          <w:rFonts w:ascii="Arial" w:hAnsi="Arial" w:cs="Arial"/>
        </w:rPr>
        <w:t xml:space="preserve"> outcome-based, shared-value and relational economics principles. In a Vested environment, business partners seek to develop a common solution and a common bond based on mutual advantage to achieve Desired Outcomes.</w:t>
      </w:r>
    </w:p>
    <w:p w14:paraId="0987013E" w14:textId="77777777" w:rsidR="00DB010E" w:rsidRDefault="00DB010E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</w:p>
    <w:p w14:paraId="1B476B7C" w14:textId="64ADD700" w:rsidR="00DB010E" w:rsidRDefault="00DE1EE1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  <w:r>
        <w:rPr>
          <w:rFonts w:ascii="Arial" w:hAnsi="Arial" w:cs="Arial"/>
        </w:rPr>
        <w:t>Companies such as P&amp;G, Microsoft, McDonald’s, and Dell are using a Vested sourcing business model and achieving “transformational” benefits. Their success stories are profiled in the book Vested: How P&amp;G, McDonald’s and Microsoft are Redefining Winning in Business Relationships.</w:t>
      </w:r>
      <w:r w:rsidR="00CC15B4">
        <w:rPr>
          <w:rFonts w:ascii="Arial" w:hAnsi="Arial" w:cs="Arial"/>
        </w:rPr>
        <w:t xml:space="preserve"> While these examples </w:t>
      </w:r>
      <w:bookmarkStart w:id="0" w:name="_GoBack"/>
      <w:bookmarkEnd w:id="0"/>
      <w:r w:rsidR="00CC15B4">
        <w:rPr>
          <w:rFonts w:ascii="Arial" w:hAnsi="Arial" w:cs="Arial"/>
        </w:rPr>
        <w:t>are from the private sector – the process has also been deployed in public sector supplier relationship and investment-based deals (e.g. joint ventures) and labor union contracts.</w:t>
      </w:r>
    </w:p>
    <w:p w14:paraId="1DF34439" w14:textId="77777777" w:rsidR="00DB010E" w:rsidRDefault="00DB010E" w:rsidP="00DB010E">
      <w:pPr>
        <w:tabs>
          <w:tab w:val="left" w:pos="-720"/>
        </w:tabs>
        <w:ind w:right="-630"/>
        <w:rPr>
          <w:rFonts w:ascii="Arial" w:hAnsi="Arial" w:cs="Arial"/>
        </w:rPr>
      </w:pPr>
    </w:p>
    <w:p w14:paraId="188CFFD3" w14:textId="27D938CD" w:rsidR="00DB010E" w:rsidRDefault="00DE1EE1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8CF5E18" wp14:editId="56599C4E">
            <wp:simplePos x="0" y="0"/>
            <wp:positionH relativeFrom="column">
              <wp:posOffset>-342900</wp:posOffset>
            </wp:positionH>
            <wp:positionV relativeFrom="paragraph">
              <wp:posOffset>84455</wp:posOffset>
            </wp:positionV>
            <wp:extent cx="4019550" cy="1494155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54969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C6" w:rsidRPr="009133C6">
        <w:rPr>
          <w:rFonts w:ascii="Arial" w:hAnsi="Arial" w:cs="Arial"/>
        </w:rPr>
        <w:t xml:space="preserve">Want to learn more? Visit our dedicated website at </w:t>
      </w:r>
      <w:hyperlink r:id="rId7" w:history="1">
        <w:r w:rsidR="009133C6" w:rsidRPr="009133C6">
          <w:rPr>
            <w:rStyle w:val="Hyperlink"/>
            <w:rFonts w:ascii="Arial" w:hAnsi="Arial" w:cs="Arial"/>
          </w:rPr>
          <w:t>www.vestedway.com</w:t>
        </w:r>
      </w:hyperlink>
      <w:r w:rsidR="009133C6" w:rsidRPr="009133C6">
        <w:rPr>
          <w:rFonts w:ascii="Arial" w:hAnsi="Arial" w:cs="Arial"/>
        </w:rPr>
        <w:t xml:space="preserve"> or read one or more of our </w:t>
      </w:r>
      <w:hyperlink r:id="rId8" w:history="1">
        <w:r w:rsidR="009133C6" w:rsidRPr="00BB79E5">
          <w:rPr>
            <w:rStyle w:val="Hyperlink"/>
            <w:rFonts w:ascii="Arial" w:hAnsi="Arial" w:cs="Arial"/>
          </w:rPr>
          <w:t>books</w:t>
        </w:r>
      </w:hyperlink>
      <w:r w:rsidR="009133C6" w:rsidRPr="009133C6">
        <w:rPr>
          <w:rFonts w:ascii="Arial" w:hAnsi="Arial" w:cs="Arial"/>
        </w:rPr>
        <w:t xml:space="preserve"> on the topic.</w:t>
      </w:r>
      <w:r w:rsidR="009133C6">
        <w:rPr>
          <w:rFonts w:ascii="Arial" w:hAnsi="Arial" w:cs="Arial"/>
        </w:rPr>
        <w:t xml:space="preserve"> </w:t>
      </w:r>
      <w:r w:rsidR="00642C09" w:rsidRPr="009133C6">
        <w:rPr>
          <w:rFonts w:ascii="Arial" w:hAnsi="Arial" w:cs="Arial"/>
        </w:rPr>
        <w:t xml:space="preserve">The University of Tennessee </w:t>
      </w:r>
      <w:r w:rsidR="00BB79E5">
        <w:rPr>
          <w:rFonts w:ascii="Arial" w:hAnsi="Arial" w:cs="Arial"/>
        </w:rPr>
        <w:t xml:space="preserve">also </w:t>
      </w:r>
      <w:r w:rsidR="00642C09" w:rsidRPr="009133C6">
        <w:rPr>
          <w:rFonts w:ascii="Arial" w:hAnsi="Arial" w:cs="Arial"/>
        </w:rPr>
        <w:t xml:space="preserve">offers a </w:t>
      </w:r>
      <w:r w:rsidR="00BB79E5">
        <w:rPr>
          <w:rFonts w:ascii="Arial" w:hAnsi="Arial" w:cs="Arial"/>
        </w:rPr>
        <w:t xml:space="preserve">combination </w:t>
      </w:r>
      <w:r>
        <w:rPr>
          <w:rFonts w:ascii="Arial" w:hAnsi="Arial" w:cs="Arial"/>
        </w:rPr>
        <w:t>six</w:t>
      </w:r>
      <w:r w:rsidR="00642C09" w:rsidRPr="009133C6">
        <w:rPr>
          <w:rFonts w:ascii="Arial" w:hAnsi="Arial" w:cs="Arial"/>
        </w:rPr>
        <w:t xml:space="preserve"> online and onsite Executive Education course on Vested</w:t>
      </w:r>
      <w:r>
        <w:rPr>
          <w:rFonts w:ascii="Arial" w:hAnsi="Arial" w:cs="Arial"/>
        </w:rPr>
        <w:t xml:space="preserve"> as part of our Certified Deal Architect program</w:t>
      </w:r>
      <w:r w:rsidR="00642C09" w:rsidRPr="009133C6">
        <w:rPr>
          <w:rFonts w:ascii="Arial" w:hAnsi="Arial" w:cs="Arial"/>
        </w:rPr>
        <w:t>.</w:t>
      </w:r>
    </w:p>
    <w:p w14:paraId="743EEF35" w14:textId="77777777" w:rsidR="00DB010E" w:rsidRDefault="00DB010E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</w:p>
    <w:p w14:paraId="2D6BAEE1" w14:textId="77777777" w:rsidR="00DB010E" w:rsidRDefault="00DB010E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</w:p>
    <w:p w14:paraId="1720B380" w14:textId="77777777" w:rsidR="00BB79E5" w:rsidRPr="00DB010E" w:rsidRDefault="00DE1EE1" w:rsidP="00DB010E">
      <w:pPr>
        <w:tabs>
          <w:tab w:val="left" w:pos="-720"/>
        </w:tabs>
        <w:ind w:left="-630" w:right="-630"/>
        <w:rPr>
          <w:rFonts w:ascii="Arial" w:hAnsi="Arial" w:cs="Arial"/>
        </w:rPr>
      </w:pPr>
      <w:r w:rsidRPr="00DB010E">
        <w:rPr>
          <w:rFonts w:ascii="Arial" w:hAnsi="Arial" w:cs="Arial"/>
          <w:b/>
          <w:sz w:val="24"/>
        </w:rPr>
        <w:t xml:space="preserve">To learn more visit </w:t>
      </w:r>
      <w:hyperlink r:id="rId9" w:history="1">
        <w:r w:rsidRPr="00DB010E">
          <w:rPr>
            <w:rStyle w:val="Hyperlink"/>
            <w:rFonts w:ascii="Arial" w:hAnsi="Arial" w:cs="Arial"/>
            <w:b/>
            <w:sz w:val="24"/>
          </w:rPr>
          <w:t>www.vestedway.com</w:t>
        </w:r>
      </w:hyperlink>
      <w:r w:rsidR="009133C6" w:rsidRPr="00DB010E">
        <w:rPr>
          <w:rFonts w:ascii="Arial" w:hAnsi="Arial" w:cs="Arial"/>
          <w:b/>
          <w:sz w:val="24"/>
        </w:rPr>
        <w:t xml:space="preserve"> or contact Kate Vitasek at </w:t>
      </w:r>
      <w:hyperlink r:id="rId10" w:history="1">
        <w:r w:rsidR="009133C6" w:rsidRPr="00DB010E">
          <w:rPr>
            <w:rStyle w:val="Hyperlink"/>
            <w:rFonts w:ascii="Arial" w:hAnsi="Arial" w:cs="Arial"/>
            <w:b/>
            <w:sz w:val="24"/>
          </w:rPr>
          <w:t>kvitasek@utk.edu</w:t>
        </w:r>
      </w:hyperlink>
    </w:p>
    <w:sectPr w:rsidR="00BB79E5" w:rsidRPr="00DB010E" w:rsidSect="00F64D0B">
      <w:pgSz w:w="12240" w:h="15840"/>
      <w:pgMar w:top="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979"/>
    <w:rsid w:val="000146EE"/>
    <w:rsid w:val="00064B0E"/>
    <w:rsid w:val="00077BAA"/>
    <w:rsid w:val="00085979"/>
    <w:rsid w:val="000A3367"/>
    <w:rsid w:val="000B3525"/>
    <w:rsid w:val="001175E6"/>
    <w:rsid w:val="0013204A"/>
    <w:rsid w:val="00153A16"/>
    <w:rsid w:val="0016024F"/>
    <w:rsid w:val="001A3497"/>
    <w:rsid w:val="001A6C4F"/>
    <w:rsid w:val="001C3EBB"/>
    <w:rsid w:val="00205D36"/>
    <w:rsid w:val="00207A5E"/>
    <w:rsid w:val="00217718"/>
    <w:rsid w:val="00262485"/>
    <w:rsid w:val="00284F9E"/>
    <w:rsid w:val="002931FE"/>
    <w:rsid w:val="00296D39"/>
    <w:rsid w:val="002A3B14"/>
    <w:rsid w:val="002D25CE"/>
    <w:rsid w:val="002E71E1"/>
    <w:rsid w:val="00346B96"/>
    <w:rsid w:val="003C1323"/>
    <w:rsid w:val="004400A8"/>
    <w:rsid w:val="004A1C19"/>
    <w:rsid w:val="004C1606"/>
    <w:rsid w:val="00501F49"/>
    <w:rsid w:val="00513285"/>
    <w:rsid w:val="00524C6F"/>
    <w:rsid w:val="00596D20"/>
    <w:rsid w:val="005A3B4F"/>
    <w:rsid w:val="005B32D4"/>
    <w:rsid w:val="005D417C"/>
    <w:rsid w:val="0062506A"/>
    <w:rsid w:val="00642C09"/>
    <w:rsid w:val="0064510E"/>
    <w:rsid w:val="00646E67"/>
    <w:rsid w:val="00685B15"/>
    <w:rsid w:val="006E7B83"/>
    <w:rsid w:val="007C55E2"/>
    <w:rsid w:val="007E06B0"/>
    <w:rsid w:val="007E6D79"/>
    <w:rsid w:val="00813D7D"/>
    <w:rsid w:val="0082084F"/>
    <w:rsid w:val="008838D8"/>
    <w:rsid w:val="008E44E7"/>
    <w:rsid w:val="00902F5B"/>
    <w:rsid w:val="009128E5"/>
    <w:rsid w:val="009133C6"/>
    <w:rsid w:val="0094259B"/>
    <w:rsid w:val="00992C0F"/>
    <w:rsid w:val="00AA3B7C"/>
    <w:rsid w:val="00AD5E65"/>
    <w:rsid w:val="00B75115"/>
    <w:rsid w:val="00B86E7E"/>
    <w:rsid w:val="00BA0712"/>
    <w:rsid w:val="00BA5BBF"/>
    <w:rsid w:val="00BB79E5"/>
    <w:rsid w:val="00BC1CDF"/>
    <w:rsid w:val="00C108A9"/>
    <w:rsid w:val="00C16140"/>
    <w:rsid w:val="00C43012"/>
    <w:rsid w:val="00C45A20"/>
    <w:rsid w:val="00C7276A"/>
    <w:rsid w:val="00C97982"/>
    <w:rsid w:val="00CA0104"/>
    <w:rsid w:val="00CA282D"/>
    <w:rsid w:val="00CC15B4"/>
    <w:rsid w:val="00CC4223"/>
    <w:rsid w:val="00CE2540"/>
    <w:rsid w:val="00D00BF7"/>
    <w:rsid w:val="00D0606F"/>
    <w:rsid w:val="00D101B4"/>
    <w:rsid w:val="00DB010E"/>
    <w:rsid w:val="00DE1EE1"/>
    <w:rsid w:val="00E05BC3"/>
    <w:rsid w:val="00E1002B"/>
    <w:rsid w:val="00E15186"/>
    <w:rsid w:val="00E47C94"/>
    <w:rsid w:val="00E62149"/>
    <w:rsid w:val="00E8141A"/>
    <w:rsid w:val="00EA5292"/>
    <w:rsid w:val="00ED2F77"/>
    <w:rsid w:val="00F62F51"/>
    <w:rsid w:val="00F64D0B"/>
    <w:rsid w:val="00F84A18"/>
    <w:rsid w:val="00FA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6F4096AF"/>
  <w15:docId w15:val="{93F849DE-E001-4E21-8787-B325A039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EE"/>
  </w:style>
  <w:style w:type="paragraph" w:styleId="Heading1">
    <w:name w:val="heading 1"/>
    <w:basedOn w:val="Normal"/>
    <w:next w:val="Normal"/>
    <w:link w:val="Heading1Char"/>
    <w:qFormat/>
    <w:rsid w:val="003C13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3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20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13285"/>
    <w:rPr>
      <w:color w:val="0000FF" w:themeColor="hyperlink"/>
      <w:u w:val="single"/>
    </w:rPr>
  </w:style>
  <w:style w:type="paragraph" w:customStyle="1" w:styleId="VOBody1">
    <w:name w:val="VO Body1"/>
    <w:basedOn w:val="Normal"/>
    <w:link w:val="VOBody1Char"/>
    <w:qFormat/>
    <w:rsid w:val="003C1323"/>
    <w:pPr>
      <w:widowControl w:val="0"/>
      <w:autoSpaceDE w:val="0"/>
      <w:autoSpaceDN w:val="0"/>
      <w:adjustRightInd w:val="0"/>
      <w:spacing w:after="172" w:line="276" w:lineRule="auto"/>
    </w:pPr>
    <w:rPr>
      <w:rFonts w:ascii="Arial" w:eastAsiaTheme="minorEastAsia" w:hAnsi="Arial" w:cs="Arial"/>
      <w:color w:val="000000"/>
      <w:szCs w:val="24"/>
    </w:rPr>
  </w:style>
  <w:style w:type="character" w:customStyle="1" w:styleId="VOBody1Char">
    <w:name w:val="VO Body1 Char"/>
    <w:basedOn w:val="DefaultParagraphFont"/>
    <w:link w:val="VOBody1"/>
    <w:rsid w:val="003C1323"/>
    <w:rPr>
      <w:rFonts w:ascii="Arial" w:eastAsiaTheme="minorEastAsia" w:hAnsi="Arial" w:cs="Arial"/>
      <w:color w:val="000000"/>
      <w:szCs w:val="24"/>
    </w:rPr>
  </w:style>
  <w:style w:type="paragraph" w:customStyle="1" w:styleId="Normal1">
    <w:name w:val="Normal1"/>
    <w:rsid w:val="003C1323"/>
    <w:pPr>
      <w:spacing w:after="200" w:line="276" w:lineRule="auto"/>
    </w:pPr>
    <w:rPr>
      <w:rFonts w:ascii="Calibri" w:eastAsia="Calibri" w:hAnsi="Calibri" w:cs="Calibri"/>
      <w:color w:val="000000"/>
      <w:szCs w:val="24"/>
      <w:lang w:eastAsia="ja-JP"/>
    </w:rPr>
  </w:style>
  <w:style w:type="paragraph" w:customStyle="1" w:styleId="VOHeading1">
    <w:name w:val="VO Heading1"/>
    <w:basedOn w:val="Heading1"/>
    <w:link w:val="VOHeading1Char"/>
    <w:qFormat/>
    <w:rsid w:val="003C1323"/>
    <w:pPr>
      <w:spacing w:after="240" w:line="276" w:lineRule="auto"/>
    </w:pPr>
    <w:rPr>
      <w:rFonts w:ascii="Arial" w:hAnsi="Arial" w:cs="Arial"/>
      <w:color w:val="F77F00"/>
      <w:sz w:val="28"/>
      <w:szCs w:val="28"/>
    </w:rPr>
  </w:style>
  <w:style w:type="character" w:customStyle="1" w:styleId="VOHeading1Char">
    <w:name w:val="VO Heading1 Char"/>
    <w:basedOn w:val="Heading1Char"/>
    <w:link w:val="VOHeading1"/>
    <w:rsid w:val="003C1323"/>
    <w:rPr>
      <w:rFonts w:ascii="Arial" w:eastAsiaTheme="majorEastAsia" w:hAnsi="Arial" w:cs="Arial"/>
      <w:b/>
      <w:bCs/>
      <w:color w:val="F77F00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3C132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BB79E5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B79E5"/>
    <w:rPr>
      <w:rFonts w:ascii="Consolas" w:eastAsia="Calibri" w:hAnsi="Consolas" w:cs="Times New Roman"/>
      <w:sz w:val="21"/>
      <w:szCs w:val="21"/>
    </w:rPr>
  </w:style>
  <w:style w:type="paragraph" w:customStyle="1" w:styleId="BodyText1">
    <w:name w:val="Body Text1"/>
    <w:basedOn w:val="Normal"/>
    <w:rsid w:val="00BB79E5"/>
    <w:pPr>
      <w:spacing w:line="480" w:lineRule="atLeast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rsid w:val="00BB79E5"/>
    <w:rPr>
      <w:sz w:val="16"/>
      <w:szCs w:val="16"/>
    </w:rPr>
  </w:style>
  <w:style w:type="paragraph" w:customStyle="1" w:styleId="BIOTEXT">
    <w:name w:val="BIO TEXT"/>
    <w:basedOn w:val="Normal"/>
    <w:rsid w:val="00BB79E5"/>
    <w:pPr>
      <w:spacing w:line="240" w:lineRule="exact"/>
    </w:pPr>
    <w:rPr>
      <w:rFonts w:ascii="Times" w:eastAsia="Times New Roman" w:hAnsi="Times" w:cs="Times New Roman"/>
      <w:sz w:val="24"/>
      <w:szCs w:val="20"/>
    </w:rPr>
  </w:style>
  <w:style w:type="character" w:styleId="FollowedHyperlink">
    <w:name w:val="FollowedHyperlink"/>
    <w:basedOn w:val="DefaultParagraphFont"/>
    <w:rsid w:val="00DB01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stedbook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vestedway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kvitasek@utk.ed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vestedwa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EC706E9-C16E-1943-B789-A6AE604C48F7}">
  <we:reference id="wa104380773" version="1.0.0.2" store="en-US" storeType="OMEX"/>
  <we:alternateReferences>
    <we:reference id="wa104380773" version="1.0.0.2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DiBenedetto</dc:creator>
  <cp:lastModifiedBy>Kate VItasek</cp:lastModifiedBy>
  <cp:revision>2</cp:revision>
  <dcterms:created xsi:type="dcterms:W3CDTF">2019-12-12T07:08:00Z</dcterms:created>
  <dcterms:modified xsi:type="dcterms:W3CDTF">2019-12-12T07:08:00Z</dcterms:modified>
</cp:coreProperties>
</file>